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930E" w14:textId="53581FD4" w:rsidR="00FE009A" w:rsidRDefault="00FE009A">
      <w:hyperlink r:id="rId4" w:history="1">
        <w:r>
          <w:rPr>
            <w:rStyle w:val="Hipervnculo"/>
          </w:rPr>
          <w:t>Directorio Plazas Comunitarias - IEEA Campeche (inea.gob.mx)</w:t>
        </w:r>
      </w:hyperlink>
    </w:p>
    <w:sectPr w:rsidR="00FE00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9A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D97F"/>
  <w15:chartTrackingRefBased/>
  <w15:docId w15:val="{E63EA456-4662-458E-9700-66A8A00B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E0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ampeche.inea.gob.mx/plazas-comunitari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2024-09-06T15:02:00Z</dcterms:created>
  <dcterms:modified xsi:type="dcterms:W3CDTF">2024-09-06T15:02:00Z</dcterms:modified>
</cp:coreProperties>
</file>